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4D52A8" w:rsidRDefault="004D52A8">
      <w:pPr>
        <w:spacing w:before="2" w:line="200" w:lineRule="exact"/>
      </w:pPr>
    </w:p>
    <w:p w:rsidR="004D52A8" w:rsidRDefault="00802EB2">
      <w:pPr>
        <w:spacing w:before="29"/>
        <w:ind w:left="2178" w:right="2193"/>
        <w:jc w:val="center"/>
        <w:rPr>
          <w:sz w:val="24"/>
          <w:szCs w:val="24"/>
        </w:rPr>
      </w:pPr>
      <w:r>
        <w:rPr>
          <w:sz w:val="24"/>
          <w:szCs w:val="24"/>
        </w:rPr>
        <w:t>Associate Agreement for BJ Palmer, D.C.: Addendum to Original Contract/Clarifications</w:t>
      </w:r>
    </w:p>
    <w:p w:rsidR="004D52A8" w:rsidRDefault="004D52A8">
      <w:pPr>
        <w:spacing w:before="1" w:line="280" w:lineRule="exact"/>
        <w:rPr>
          <w:sz w:val="28"/>
          <w:szCs w:val="28"/>
        </w:rPr>
      </w:pPr>
    </w:p>
    <w:p w:rsidR="004D52A8" w:rsidRDefault="00802EB2">
      <w:pPr>
        <w:spacing w:line="260" w:lineRule="exact"/>
        <w:ind w:left="3349" w:right="336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SCHEDULE OF INCOME</w:t>
      </w:r>
    </w:p>
    <w:p w:rsidR="004D52A8" w:rsidRDefault="004D52A8">
      <w:pPr>
        <w:spacing w:before="7" w:line="240" w:lineRule="exact"/>
        <w:rPr>
          <w:sz w:val="24"/>
          <w:szCs w:val="24"/>
        </w:rPr>
      </w:pPr>
    </w:p>
    <w:p w:rsidR="004D52A8" w:rsidRDefault="00802EB2">
      <w:pPr>
        <w:spacing w:before="29"/>
        <w:ind w:left="100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following formula will be observed in computing the monthly compensation for BJ Palmer, D.C. for services rendered and money collected in his association with DD Palmer, D.C</w:t>
      </w:r>
      <w:proofErr w:type="gramStart"/>
      <w:r>
        <w:rPr>
          <w:sz w:val="24"/>
          <w:szCs w:val="24"/>
        </w:rPr>
        <w:t>.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>.</w:t>
      </w:r>
    </w:p>
    <w:p w:rsidR="004D52A8" w:rsidRDefault="004D52A8">
      <w:pPr>
        <w:spacing w:before="1" w:line="280" w:lineRule="exact"/>
        <w:rPr>
          <w:sz w:val="28"/>
          <w:szCs w:val="28"/>
        </w:rPr>
      </w:pPr>
    </w:p>
    <w:p w:rsidR="004D52A8" w:rsidRDefault="00802EB2">
      <w:pPr>
        <w:spacing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t>Compensation Schedule</w:t>
      </w:r>
    </w:p>
    <w:p w:rsidR="004D52A8" w:rsidRDefault="004D52A8">
      <w:pPr>
        <w:spacing w:before="7" w:line="240" w:lineRule="exact"/>
        <w:rPr>
          <w:sz w:val="24"/>
          <w:szCs w:val="24"/>
        </w:rPr>
      </w:pPr>
    </w:p>
    <w:p w:rsidR="004D52A8" w:rsidRDefault="00802EB2">
      <w:pPr>
        <w:spacing w:before="29"/>
        <w:ind w:left="100" w:right="73" w:firstLine="720"/>
        <w:rPr>
          <w:sz w:val="24"/>
          <w:szCs w:val="24"/>
        </w:rPr>
      </w:pPr>
      <w:r>
        <w:rPr>
          <w:sz w:val="24"/>
          <w:szCs w:val="24"/>
        </w:rPr>
        <w:t>The following guaranteed monthly compensation is established as of the effective date of this agreement:</w:t>
      </w:r>
    </w:p>
    <w:p w:rsidR="004D52A8" w:rsidRDefault="004D52A8">
      <w:pPr>
        <w:spacing w:before="16" w:line="260" w:lineRule="exact"/>
        <w:rPr>
          <w:sz w:val="26"/>
          <w:szCs w:val="26"/>
        </w:rPr>
      </w:pPr>
    </w:p>
    <w:p w:rsidR="004D52A8" w:rsidRDefault="00802EB2">
      <w:pPr>
        <w:ind w:left="1180"/>
        <w:rPr>
          <w:sz w:val="24"/>
          <w:szCs w:val="24"/>
        </w:rPr>
      </w:pPr>
      <w:r>
        <w:rPr>
          <w:sz w:val="24"/>
          <w:szCs w:val="24"/>
        </w:rPr>
        <w:t xml:space="preserve">    Base salary of $</w:t>
      </w:r>
      <w:r w:rsidR="006A76CC">
        <w:rPr>
          <w:b/>
          <w:sz w:val="24"/>
          <w:szCs w:val="24"/>
        </w:rPr>
        <w:t>3,500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per month plus:</w:t>
      </w:r>
    </w:p>
    <w:p w:rsidR="004D52A8" w:rsidRDefault="004D52A8">
      <w:pPr>
        <w:spacing w:before="15" w:line="260" w:lineRule="exact"/>
        <w:rPr>
          <w:sz w:val="26"/>
          <w:szCs w:val="26"/>
        </w:rPr>
      </w:pPr>
    </w:p>
    <w:p w:rsidR="004D52A8" w:rsidRDefault="00802EB2">
      <w:pPr>
        <w:ind w:left="1180"/>
        <w:rPr>
          <w:sz w:val="24"/>
          <w:szCs w:val="24"/>
        </w:rPr>
      </w:pPr>
      <w:r>
        <w:rPr>
          <w:sz w:val="24"/>
          <w:szCs w:val="24"/>
        </w:rPr>
        <w:t xml:space="preserve">    Percentage based upon collections as described below.</w:t>
      </w:r>
    </w:p>
    <w:p w:rsidR="004D52A8" w:rsidRDefault="004D52A8">
      <w:pPr>
        <w:spacing w:before="15" w:line="260" w:lineRule="exact"/>
        <w:rPr>
          <w:sz w:val="26"/>
          <w:szCs w:val="26"/>
        </w:rPr>
      </w:pPr>
    </w:p>
    <w:p w:rsidR="004D52A8" w:rsidRDefault="00802EB2">
      <w:pPr>
        <w:ind w:left="1540"/>
        <w:rPr>
          <w:sz w:val="24"/>
          <w:szCs w:val="24"/>
        </w:rPr>
      </w:pPr>
      <w:r>
        <w:rPr>
          <w:sz w:val="24"/>
          <w:szCs w:val="24"/>
        </w:rPr>
        <w:t xml:space="preserve">    40% up to $9,999 </w:t>
      </w:r>
      <w:r>
        <w:rPr>
          <w:i/>
          <w:sz w:val="24"/>
          <w:szCs w:val="24"/>
        </w:rPr>
        <w:t xml:space="preserve">OR </w:t>
      </w:r>
      <w:r>
        <w:rPr>
          <w:sz w:val="24"/>
          <w:szCs w:val="24"/>
        </w:rPr>
        <w:t>base pay (whichever is higher)</w:t>
      </w:r>
    </w:p>
    <w:p w:rsidR="004D52A8" w:rsidRDefault="004D52A8">
      <w:pPr>
        <w:spacing w:before="15" w:line="260" w:lineRule="exact"/>
        <w:rPr>
          <w:sz w:val="26"/>
          <w:szCs w:val="26"/>
        </w:rPr>
      </w:pPr>
    </w:p>
    <w:p w:rsidR="004D52A8" w:rsidRDefault="00802EB2">
      <w:pPr>
        <w:ind w:left="1540"/>
        <w:rPr>
          <w:sz w:val="24"/>
          <w:szCs w:val="24"/>
        </w:rPr>
      </w:pPr>
      <w:r>
        <w:rPr>
          <w:sz w:val="24"/>
          <w:szCs w:val="24"/>
        </w:rPr>
        <w:t xml:space="preserve">    50% $10,000 to $19,999</w:t>
      </w:r>
    </w:p>
    <w:p w:rsidR="004D52A8" w:rsidRDefault="004D52A8">
      <w:pPr>
        <w:spacing w:before="15" w:line="260" w:lineRule="exact"/>
        <w:rPr>
          <w:sz w:val="26"/>
          <w:szCs w:val="26"/>
        </w:rPr>
      </w:pPr>
    </w:p>
    <w:p w:rsidR="004D52A8" w:rsidRDefault="00802EB2">
      <w:pPr>
        <w:ind w:left="1540"/>
        <w:rPr>
          <w:sz w:val="24"/>
          <w:szCs w:val="24"/>
        </w:rPr>
      </w:pPr>
      <w:r>
        <w:rPr>
          <w:sz w:val="24"/>
          <w:szCs w:val="24"/>
        </w:rPr>
        <w:t xml:space="preserve">    60% $20,000 and up</w:t>
      </w:r>
    </w:p>
    <w:p w:rsidR="004D52A8" w:rsidRDefault="004D52A8">
      <w:pPr>
        <w:spacing w:before="18" w:line="260" w:lineRule="exact"/>
        <w:rPr>
          <w:sz w:val="26"/>
          <w:szCs w:val="26"/>
        </w:rPr>
      </w:pPr>
    </w:p>
    <w:p w:rsidR="004D52A8" w:rsidRDefault="00802EB2">
      <w:pPr>
        <w:spacing w:line="260" w:lineRule="exact"/>
        <w:ind w:left="4073" w:right="4093"/>
        <w:jc w:val="center"/>
        <w:rPr>
          <w:sz w:val="24"/>
          <w:szCs w:val="24"/>
        </w:rPr>
      </w:pPr>
      <w:r>
        <w:rPr>
          <w:i/>
          <w:position w:val="-1"/>
          <w:sz w:val="24"/>
          <w:szCs w:val="24"/>
          <w:u w:val="single" w:color="000000"/>
        </w:rPr>
        <w:t>For Example:</w:t>
      </w:r>
    </w:p>
    <w:p w:rsidR="004D52A8" w:rsidRDefault="004D52A8">
      <w:pPr>
        <w:spacing w:before="12" w:line="240" w:lineRule="exact"/>
        <w:rPr>
          <w:sz w:val="24"/>
          <w:szCs w:val="24"/>
        </w:rPr>
      </w:pPr>
    </w:p>
    <w:p w:rsidR="004D52A8" w:rsidRDefault="00802EB2">
      <w:pPr>
        <w:spacing w:before="29"/>
        <w:ind w:left="1145" w:right="1165"/>
        <w:jc w:val="center"/>
        <w:rPr>
          <w:sz w:val="24"/>
          <w:szCs w:val="24"/>
        </w:rPr>
      </w:pPr>
      <w:r>
        <w:rPr>
          <w:i/>
          <w:sz w:val="24"/>
          <w:szCs w:val="24"/>
        </w:rPr>
        <w:t>If you collected $8000 for the month, your compensation would be $3,220</w:t>
      </w:r>
    </w:p>
    <w:p w:rsidR="004D52A8" w:rsidRDefault="004D52A8">
      <w:pPr>
        <w:spacing w:before="16" w:line="260" w:lineRule="exact"/>
        <w:rPr>
          <w:sz w:val="26"/>
          <w:szCs w:val="26"/>
        </w:rPr>
      </w:pPr>
    </w:p>
    <w:p w:rsidR="004D52A8" w:rsidRDefault="00802EB2">
      <w:pPr>
        <w:ind w:left="3941" w:right="3961"/>
        <w:jc w:val="center"/>
        <w:rPr>
          <w:sz w:val="24"/>
          <w:szCs w:val="24"/>
        </w:rPr>
      </w:pPr>
      <w:r>
        <w:rPr>
          <w:i/>
          <w:sz w:val="24"/>
          <w:szCs w:val="24"/>
        </w:rPr>
        <w:t>$9,000 = $3,600</w:t>
      </w:r>
    </w:p>
    <w:p w:rsidR="004D52A8" w:rsidRDefault="00802EB2">
      <w:pPr>
        <w:ind w:left="3881" w:right="3901"/>
        <w:jc w:val="center"/>
        <w:rPr>
          <w:sz w:val="24"/>
          <w:szCs w:val="24"/>
        </w:rPr>
      </w:pPr>
      <w:r>
        <w:rPr>
          <w:i/>
          <w:sz w:val="24"/>
          <w:szCs w:val="24"/>
        </w:rPr>
        <w:t>$10,000 = $5,000</w:t>
      </w:r>
    </w:p>
    <w:p w:rsidR="004D52A8" w:rsidRDefault="00802EB2">
      <w:pPr>
        <w:ind w:left="3881" w:right="3901"/>
        <w:jc w:val="center"/>
        <w:rPr>
          <w:sz w:val="24"/>
          <w:szCs w:val="24"/>
        </w:rPr>
      </w:pPr>
      <w:r>
        <w:rPr>
          <w:i/>
          <w:sz w:val="24"/>
          <w:szCs w:val="24"/>
        </w:rPr>
        <w:t>$15,000 = $7,500</w:t>
      </w:r>
    </w:p>
    <w:p w:rsidR="004D52A8" w:rsidRDefault="00802EB2">
      <w:pPr>
        <w:ind w:left="3821" w:right="3841"/>
        <w:jc w:val="center"/>
        <w:rPr>
          <w:sz w:val="24"/>
          <w:szCs w:val="24"/>
        </w:rPr>
      </w:pPr>
      <w:r>
        <w:rPr>
          <w:i/>
          <w:sz w:val="24"/>
          <w:szCs w:val="24"/>
        </w:rPr>
        <w:t>$20,000 = $12,000</w:t>
      </w:r>
    </w:p>
    <w:p w:rsidR="004D52A8" w:rsidRDefault="00802EB2">
      <w:pPr>
        <w:ind w:left="3821" w:right="3841"/>
        <w:jc w:val="center"/>
        <w:rPr>
          <w:sz w:val="24"/>
          <w:szCs w:val="24"/>
        </w:rPr>
      </w:pPr>
      <w:r>
        <w:rPr>
          <w:i/>
          <w:sz w:val="24"/>
          <w:szCs w:val="24"/>
        </w:rPr>
        <w:t>$25,000 = $15,000</w:t>
      </w:r>
    </w:p>
    <w:p w:rsidR="004D52A8" w:rsidRDefault="004D52A8">
      <w:pPr>
        <w:spacing w:before="16" w:line="260" w:lineRule="exact"/>
        <w:rPr>
          <w:sz w:val="26"/>
          <w:szCs w:val="26"/>
        </w:rPr>
      </w:pPr>
    </w:p>
    <w:p w:rsidR="004D52A8" w:rsidRDefault="00802EB2">
      <w:pPr>
        <w:ind w:left="100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These figures are based on services rendered and money collected from patients assigned by   </w:t>
      </w:r>
      <w:r>
        <w:rPr>
          <w:b/>
          <w:sz w:val="24"/>
          <w:szCs w:val="24"/>
        </w:rPr>
        <w:t>DD Palmer</w:t>
      </w:r>
      <w:proofErr w:type="gramStart"/>
      <w:r>
        <w:rPr>
          <w:b/>
          <w:sz w:val="24"/>
          <w:szCs w:val="24"/>
        </w:rPr>
        <w:t>,   D.C</w:t>
      </w:r>
      <w:proofErr w:type="gramEnd"/>
      <w:r>
        <w:rPr>
          <w:b/>
          <w:sz w:val="24"/>
          <w:szCs w:val="24"/>
        </w:rPr>
        <w:t xml:space="preserve">.  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BJ Palmer</w:t>
      </w:r>
      <w:r>
        <w:rPr>
          <w:sz w:val="24"/>
          <w:szCs w:val="24"/>
        </w:rPr>
        <w:t xml:space="preserve">,   D.C.   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  care   at   the   GREEN BOOK CHIROPRACTIC, A PROFESSIONAL CORP., or patients gained by personal referral by BJ </w:t>
      </w:r>
      <w:proofErr w:type="spellStart"/>
      <w:r>
        <w:rPr>
          <w:sz w:val="24"/>
          <w:szCs w:val="24"/>
        </w:rPr>
        <w:t>Plamer</w:t>
      </w:r>
      <w:proofErr w:type="spellEnd"/>
      <w:r>
        <w:rPr>
          <w:sz w:val="24"/>
          <w:szCs w:val="24"/>
        </w:rPr>
        <w:t xml:space="preserve"> D.C.. It does not apply to services rendered by BJ Palmer, D.C. for care of patients assigned to DD Palmer, D.C</w:t>
      </w:r>
      <w:proofErr w:type="gramStart"/>
      <w:r>
        <w:rPr>
          <w:sz w:val="24"/>
          <w:szCs w:val="24"/>
        </w:rPr>
        <w:t>..</w:t>
      </w:r>
      <w:proofErr w:type="gramEnd"/>
    </w:p>
    <w:p w:rsidR="004D52A8" w:rsidRDefault="004D52A8">
      <w:pPr>
        <w:spacing w:before="17" w:line="260" w:lineRule="exact"/>
        <w:rPr>
          <w:sz w:val="26"/>
          <w:szCs w:val="26"/>
        </w:rPr>
      </w:pPr>
    </w:p>
    <w:p w:rsidR="004D52A8" w:rsidRDefault="00802EB2">
      <w:pPr>
        <w:ind w:left="100" w:right="78" w:firstLine="720"/>
        <w:jc w:val="both"/>
        <w:rPr>
          <w:sz w:val="24"/>
          <w:szCs w:val="24"/>
        </w:rPr>
        <w:sectPr w:rsidR="004D52A8">
          <w:footerReference w:type="default" r:id="rId5"/>
          <w:pgSz w:w="12240" w:h="15840"/>
          <w:pgMar w:top="1480" w:right="1320" w:bottom="280" w:left="1340" w:header="0" w:footer="743" w:gutter="0"/>
        </w:sectPr>
      </w:pPr>
      <w:r>
        <w:rPr>
          <w:sz w:val="24"/>
          <w:szCs w:val="24"/>
        </w:rPr>
        <w:t>These percentile figures and their relationship to dollar amounts are based on cash receipts in a given calendar month, serviced and collected by associates.</w:t>
      </w:r>
    </w:p>
    <w:p w:rsidR="004D52A8" w:rsidRDefault="00802EB2">
      <w:pPr>
        <w:spacing w:before="74"/>
        <w:ind w:left="100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statements in original agreement remain in force throughout the term of employment with the exception of the following changes and clarification. </w:t>
      </w:r>
      <w:r>
        <w:rPr>
          <w:sz w:val="24"/>
          <w:szCs w:val="24"/>
          <w:u w:val="single" w:color="000000"/>
        </w:rPr>
        <w:t>Reimbursement will be based 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>collections.</w:t>
      </w:r>
    </w:p>
    <w:p w:rsidR="004D52A8" w:rsidRDefault="004D52A8">
      <w:pPr>
        <w:spacing w:before="12" w:line="240" w:lineRule="exact"/>
        <w:rPr>
          <w:sz w:val="24"/>
          <w:szCs w:val="24"/>
        </w:rPr>
      </w:pPr>
    </w:p>
    <w:p w:rsidR="004D52A8" w:rsidRDefault="00802EB2">
      <w:pPr>
        <w:spacing w:before="29"/>
        <w:ind w:left="100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Patient Assignment</w:t>
      </w:r>
    </w:p>
    <w:p w:rsidR="004D52A8" w:rsidRDefault="00802EB2">
      <w:pPr>
        <w:spacing w:line="260" w:lineRule="exact"/>
        <w:ind w:left="820"/>
        <w:rPr>
          <w:sz w:val="24"/>
          <w:szCs w:val="24"/>
        </w:rPr>
      </w:pPr>
      <w:r>
        <w:rPr>
          <w:sz w:val="24"/>
          <w:szCs w:val="24"/>
          <w:u w:val="single" w:color="000000"/>
        </w:rPr>
        <w:t>New patients</w:t>
      </w:r>
    </w:p>
    <w:p w:rsidR="004D52A8" w:rsidRDefault="00802EB2">
      <w:pPr>
        <w:spacing w:line="280" w:lineRule="exact"/>
        <w:ind w:left="118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    DD Palmer, D.C. is assigned his own referrals.</w:t>
      </w:r>
    </w:p>
    <w:p w:rsidR="004D52A8" w:rsidRDefault="00802EB2">
      <w:pPr>
        <w:spacing w:line="280" w:lineRule="exact"/>
        <w:ind w:left="1180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    BJ Palmer, D.C. is assigned his own referrals.</w:t>
      </w:r>
    </w:p>
    <w:p w:rsidR="004D52A8" w:rsidRDefault="004D52A8">
      <w:pPr>
        <w:spacing w:before="15" w:line="260" w:lineRule="exact"/>
        <w:rPr>
          <w:sz w:val="26"/>
          <w:szCs w:val="26"/>
        </w:rPr>
      </w:pPr>
    </w:p>
    <w:p w:rsidR="004D52A8" w:rsidRDefault="00802EB2">
      <w:pPr>
        <w:ind w:left="100" w:right="79" w:firstLine="720"/>
        <w:rPr>
          <w:sz w:val="24"/>
          <w:szCs w:val="24"/>
        </w:rPr>
      </w:pPr>
      <w:r>
        <w:rPr>
          <w:sz w:val="24"/>
          <w:szCs w:val="24"/>
        </w:rPr>
        <w:t xml:space="preserve">New patients from phone, website, social media and other sources in which the patient does not specifically ask for BJ Palmer DC. </w:t>
      </w:r>
      <w:proofErr w:type="gramStart"/>
      <w:r>
        <w:rPr>
          <w:sz w:val="24"/>
          <w:szCs w:val="24"/>
        </w:rPr>
        <w:t>will</w:t>
      </w:r>
      <w:proofErr w:type="gramEnd"/>
      <w:r>
        <w:rPr>
          <w:sz w:val="24"/>
          <w:szCs w:val="24"/>
        </w:rPr>
        <w:t xml:space="preserve"> be assigned to DD Palmer, D.C..</w:t>
      </w:r>
    </w:p>
    <w:p w:rsidR="004D52A8" w:rsidRDefault="004D52A8">
      <w:pPr>
        <w:spacing w:before="15" w:line="260" w:lineRule="exact"/>
        <w:rPr>
          <w:sz w:val="26"/>
          <w:szCs w:val="26"/>
        </w:rPr>
      </w:pPr>
    </w:p>
    <w:p w:rsidR="004D52A8" w:rsidRDefault="00802EB2">
      <w:pPr>
        <w:spacing w:line="260" w:lineRule="exact"/>
        <w:ind w:left="820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t>Existing / Returning patients</w:t>
      </w:r>
    </w:p>
    <w:p w:rsidR="004D52A8" w:rsidRDefault="004D52A8">
      <w:pPr>
        <w:spacing w:before="12" w:line="240" w:lineRule="exact"/>
        <w:rPr>
          <w:sz w:val="24"/>
          <w:szCs w:val="24"/>
        </w:rPr>
        <w:sectPr w:rsidR="004D52A8">
          <w:pgSz w:w="12240" w:h="15840"/>
          <w:pgMar w:top="1360" w:right="1320" w:bottom="280" w:left="1340" w:header="0" w:footer="743" w:gutter="0"/>
        </w:sectPr>
      </w:pPr>
    </w:p>
    <w:p w:rsidR="004D52A8" w:rsidRDefault="004D52A8">
      <w:pPr>
        <w:spacing w:before="5" w:line="100" w:lineRule="exact"/>
        <w:rPr>
          <w:sz w:val="10"/>
          <w:szCs w:val="10"/>
        </w:rPr>
      </w:pPr>
    </w:p>
    <w:p w:rsidR="004D52A8" w:rsidRDefault="004D52A8">
      <w:pPr>
        <w:spacing w:line="200" w:lineRule="exact"/>
      </w:pPr>
    </w:p>
    <w:p w:rsidR="004D52A8" w:rsidRDefault="00802EB2">
      <w:pPr>
        <w:spacing w:line="260" w:lineRule="exact"/>
        <w:ind w:left="100" w:right="-56"/>
        <w:rPr>
          <w:sz w:val="24"/>
          <w:szCs w:val="24"/>
        </w:rPr>
      </w:pPr>
      <w:r>
        <w:rPr>
          <w:position w:val="-1"/>
          <w:sz w:val="24"/>
          <w:szCs w:val="24"/>
        </w:rPr>
        <w:t>them.</w:t>
      </w:r>
    </w:p>
    <w:p w:rsidR="004D52A8" w:rsidRDefault="00802EB2">
      <w:pPr>
        <w:spacing w:before="29"/>
        <w:rPr>
          <w:sz w:val="24"/>
          <w:szCs w:val="24"/>
        </w:rPr>
        <w:sectPr w:rsidR="004D52A8">
          <w:type w:val="continuous"/>
          <w:pgSz w:w="12240" w:h="15840"/>
          <w:pgMar w:top="1480" w:right="1320" w:bottom="280" w:left="1340" w:gutter="0"/>
          <w:cols w:num="2" w:equalWidth="0">
            <w:col w:w="641" w:space="179"/>
            <w:col w:w="8760"/>
          </w:cols>
        </w:sectPr>
      </w:pPr>
      <w:r>
        <w:br w:type="column"/>
      </w:r>
      <w:r>
        <w:rPr>
          <w:sz w:val="24"/>
          <w:szCs w:val="24"/>
        </w:rPr>
        <w:t>All returning old patients will remain assigned to the original doctor that initial treated</w:t>
      </w:r>
    </w:p>
    <w:p w:rsidR="004D52A8" w:rsidRDefault="004D52A8">
      <w:pPr>
        <w:spacing w:before="3" w:line="120" w:lineRule="exact"/>
        <w:rPr>
          <w:sz w:val="13"/>
          <w:szCs w:val="13"/>
        </w:rPr>
      </w:pPr>
    </w:p>
    <w:p w:rsidR="004D52A8" w:rsidRDefault="004D52A8">
      <w:pPr>
        <w:spacing w:line="200" w:lineRule="exact"/>
      </w:pPr>
    </w:p>
    <w:p w:rsidR="004D52A8" w:rsidRDefault="004D52A8">
      <w:pPr>
        <w:spacing w:line="200" w:lineRule="exact"/>
      </w:pPr>
    </w:p>
    <w:p w:rsidR="004D52A8" w:rsidRDefault="00792673">
      <w:pPr>
        <w:spacing w:before="29" w:line="260" w:lineRule="exact"/>
        <w:ind w:left="3701"/>
        <w:rPr>
          <w:sz w:val="24"/>
          <w:szCs w:val="24"/>
        </w:rPr>
      </w:pPr>
      <w:r w:rsidRPr="00792673">
        <w:pict>
          <v:group id="_x0000_s2053" style="position:absolute;left:0;text-align:left;margin-left:301.35pt;margin-top:55.9pt;width:156.55pt;height:.45pt;z-index:-251659264;mso-position-horizontal-relative:page" coordorigin="6028,1119" coordsize="3132,10">
            <v:polyline id="_x0000_s2055" style="position:absolute" points="18099,3372,18339,3372" coordorigin="6033,1124" coordsize="240,0" filled="f" strokeweight=".48pt">
              <v:path arrowok="t"/>
              <o:lock v:ext="edit" verticies="t"/>
            </v:polyline>
            <v:polyline id="_x0000_s2054" style="position:absolute" points="18825,3372,21705,3372" coordorigin="6275,1124" coordsize="2880,0" filled="f" strokeweight=".48pt">
              <v:path arrowok="t"/>
              <o:lock v:ext="edit" verticies="t"/>
            </v:polyline>
            <w10:wrap anchorx="page"/>
          </v:group>
        </w:pict>
      </w:r>
      <w:r w:rsidR="00802EB2">
        <w:rPr>
          <w:b/>
          <w:position w:val="-1"/>
          <w:sz w:val="24"/>
          <w:szCs w:val="24"/>
        </w:rPr>
        <w:t>By: BJ PALMER, D.C</w:t>
      </w:r>
    </w:p>
    <w:p w:rsidR="004D52A8" w:rsidRDefault="004D52A8">
      <w:pPr>
        <w:spacing w:before="4" w:line="120" w:lineRule="exact"/>
        <w:rPr>
          <w:sz w:val="12"/>
          <w:szCs w:val="12"/>
        </w:rPr>
      </w:pPr>
    </w:p>
    <w:p w:rsidR="004D52A8" w:rsidRDefault="004D52A8">
      <w:pPr>
        <w:spacing w:line="200" w:lineRule="exact"/>
      </w:pPr>
    </w:p>
    <w:p w:rsidR="004D52A8" w:rsidRDefault="004D52A8">
      <w:pPr>
        <w:spacing w:line="200" w:lineRule="exact"/>
        <w:sectPr w:rsidR="004D52A8">
          <w:type w:val="continuous"/>
          <w:pgSz w:w="12240" w:h="15840"/>
          <w:pgMar w:top="1480" w:right="1320" w:bottom="280" w:left="1340" w:gutter="0"/>
        </w:sectPr>
      </w:pPr>
    </w:p>
    <w:p w:rsidR="004D52A8" w:rsidRDefault="00802EB2">
      <w:pPr>
        <w:tabs>
          <w:tab w:val="left" w:pos="2960"/>
        </w:tabs>
        <w:spacing w:before="29" w:line="260" w:lineRule="exact"/>
        <w:ind w:left="100" w:right="-5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DATE: 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4D52A8" w:rsidRDefault="00802EB2">
      <w:pPr>
        <w:spacing w:before="29" w:line="260" w:lineRule="exact"/>
        <w:rPr>
          <w:sz w:val="24"/>
          <w:szCs w:val="24"/>
        </w:rPr>
        <w:sectPr w:rsidR="004D52A8">
          <w:type w:val="continuous"/>
          <w:pgSz w:w="12240" w:h="15840"/>
          <w:pgMar w:top="1480" w:right="1320" w:bottom="280" w:left="1340" w:gutter="0"/>
          <w:cols w:num="2" w:equalWidth="0">
            <w:col w:w="2966" w:space="720"/>
            <w:col w:w="5894"/>
          </w:cols>
        </w:sectPr>
      </w:pPr>
      <w:r>
        <w:br w:type="column"/>
      </w:r>
      <w:r>
        <w:rPr>
          <w:position w:val="-1"/>
          <w:sz w:val="24"/>
          <w:szCs w:val="24"/>
        </w:rPr>
        <w:t>SIGNED:</w:t>
      </w:r>
    </w:p>
    <w:p w:rsidR="004D52A8" w:rsidRDefault="004D52A8">
      <w:pPr>
        <w:spacing w:line="200" w:lineRule="exact"/>
      </w:pPr>
    </w:p>
    <w:p w:rsidR="004D52A8" w:rsidRDefault="004D52A8">
      <w:pPr>
        <w:spacing w:line="200" w:lineRule="exact"/>
      </w:pPr>
    </w:p>
    <w:p w:rsidR="004D52A8" w:rsidRDefault="004D52A8">
      <w:pPr>
        <w:spacing w:line="200" w:lineRule="exact"/>
      </w:pPr>
    </w:p>
    <w:p w:rsidR="004D52A8" w:rsidRDefault="004D52A8">
      <w:pPr>
        <w:spacing w:before="9" w:line="200" w:lineRule="exact"/>
      </w:pPr>
    </w:p>
    <w:p w:rsidR="004D52A8" w:rsidRDefault="00792673">
      <w:pPr>
        <w:spacing w:before="29" w:line="260" w:lineRule="exact"/>
        <w:ind w:left="3701"/>
        <w:rPr>
          <w:sz w:val="24"/>
          <w:szCs w:val="24"/>
        </w:rPr>
      </w:pPr>
      <w:r w:rsidRPr="00792673">
        <w:pict>
          <v:group id="_x0000_s2050" style="position:absolute;left:0;text-align:left;margin-left:301.35pt;margin-top:55.9pt;width:156.55pt;height:.45pt;z-index:-251658240;mso-position-horizontal-relative:page" coordorigin="6028,1119" coordsize="3132,10">
            <v:polyline id="_x0000_s2052" style="position:absolute" points="18099,3369,18339,3369" coordorigin="6033,1123" coordsize="240,0" filled="f" strokeweight=".48pt">
              <v:path arrowok="t"/>
              <o:lock v:ext="edit" verticies="t"/>
            </v:polyline>
            <v:polyline id="_x0000_s2051" style="position:absolute" points="18825,3369,21705,3369" coordorigin="6275,1123" coordsize="2880,0" filled="f" strokeweight=".48pt">
              <v:path arrowok="t"/>
              <o:lock v:ext="edit" verticies="t"/>
            </v:polyline>
            <w10:wrap anchorx="page"/>
          </v:group>
        </w:pict>
      </w:r>
      <w:r w:rsidR="00802EB2">
        <w:rPr>
          <w:b/>
          <w:position w:val="-1"/>
          <w:sz w:val="24"/>
          <w:szCs w:val="24"/>
        </w:rPr>
        <w:t>By: DD PALMER, D.C</w:t>
      </w:r>
    </w:p>
    <w:p w:rsidR="004D52A8" w:rsidRDefault="004D52A8">
      <w:pPr>
        <w:spacing w:before="3" w:line="120" w:lineRule="exact"/>
        <w:rPr>
          <w:sz w:val="12"/>
          <w:szCs w:val="12"/>
        </w:rPr>
      </w:pPr>
    </w:p>
    <w:p w:rsidR="004D52A8" w:rsidRDefault="004D52A8">
      <w:pPr>
        <w:spacing w:line="200" w:lineRule="exact"/>
      </w:pPr>
    </w:p>
    <w:p w:rsidR="004D52A8" w:rsidRDefault="004D52A8">
      <w:pPr>
        <w:spacing w:line="200" w:lineRule="exact"/>
        <w:sectPr w:rsidR="004D52A8">
          <w:type w:val="continuous"/>
          <w:pgSz w:w="12240" w:h="15840"/>
          <w:pgMar w:top="1480" w:right="1320" w:bottom="280" w:left="1340" w:gutter="0"/>
        </w:sectPr>
      </w:pPr>
    </w:p>
    <w:p w:rsidR="004D52A8" w:rsidRDefault="00802EB2">
      <w:pPr>
        <w:tabs>
          <w:tab w:val="left" w:pos="2960"/>
        </w:tabs>
        <w:spacing w:before="29"/>
        <w:ind w:left="100" w:right="-56"/>
        <w:rPr>
          <w:sz w:val="24"/>
          <w:szCs w:val="24"/>
        </w:rPr>
      </w:pPr>
      <w:r>
        <w:rPr>
          <w:sz w:val="24"/>
          <w:szCs w:val="24"/>
        </w:rPr>
        <w:t xml:space="preserve">DATE: 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4D52A8" w:rsidRDefault="00802EB2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SIGNED:</w:t>
      </w:r>
    </w:p>
    <w:sectPr w:rsidR="004D52A8" w:rsidSect="004D52A8">
      <w:type w:val="continuous"/>
      <w:pgSz w:w="12240" w:h="15840"/>
      <w:pgMar w:top="1480" w:right="1320" w:bottom="280" w:left="1340" w:gutter="0"/>
      <w:cols w:num="2" w:equalWidth="0">
        <w:col w:w="2966" w:space="720"/>
        <w:col w:w="58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2A8" w:rsidRDefault="00792673">
    <w:pPr>
      <w:spacing w:line="200" w:lineRule="exact"/>
    </w:pPr>
    <w: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485.3pt;margin-top:743.8pt;width:55.85pt;height:13pt;z-index:-251657216;mso-position-horizontal-relative:page;mso-position-vertical-relative:page" filled="f" stroked="f">
          <v:textbox inset="0,0,0,0">
            <w:txbxContent>
              <w:p w:rsidR="004D52A8" w:rsidRDefault="00802EB2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  <w:u w:val="single" w:color="000000"/>
                  </w:rPr>
                  <w:t xml:space="preserve">        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 xml:space="preserve"> Initials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4D3D"/>
    <w:multiLevelType w:val="multilevel"/>
    <w:tmpl w:val="C22A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9"/>
    <o:shapelayout v:ext="edit">
      <o:idmap v:ext="edit" data="1"/>
    </o:shapelayout>
  </w:hdrShapeDefaults>
  <w:compat/>
  <w:rsids>
    <w:rsidRoot w:val="004D52A8"/>
    <w:rsid w:val="004D52A8"/>
    <w:rsid w:val="006A76CC"/>
    <w:rsid w:val="00792673"/>
    <w:rsid w:val="00802EB2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1697</Characters>
  <Application>Microsoft Macintosh Word</Application>
  <DocSecurity>0</DocSecurity>
  <Lines>14</Lines>
  <Paragraphs>3</Paragraphs>
  <ScaleCrop>false</ScaleCrop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Liam Schubel</cp:lastModifiedBy>
  <cp:revision>3</cp:revision>
  <dcterms:created xsi:type="dcterms:W3CDTF">2018-07-16T19:39:00Z</dcterms:created>
  <dcterms:modified xsi:type="dcterms:W3CDTF">2018-07-16T19:40:00Z</dcterms:modified>
</cp:coreProperties>
</file>